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E259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eastAsia="CIDFont+F2" w:hAnsi="Calibri-Bold" w:cs="Calibri-Bold"/>
          <w:b/>
          <w:bCs/>
          <w:color w:val="7030A1"/>
          <w:sz w:val="28"/>
          <w:szCs w:val="28"/>
          <w:u w:val="single"/>
        </w:rPr>
      </w:pPr>
      <w:r w:rsidRPr="00FD5E5C">
        <w:rPr>
          <w:rFonts w:ascii="CIDFont+F2" w:eastAsia="CIDFont+F2" w:cs="CIDFont+F2"/>
          <w:color w:val="7030A1"/>
          <w:sz w:val="28"/>
          <w:szCs w:val="28"/>
          <w:u w:val="single"/>
        </w:rPr>
        <w:t xml:space="preserve">COLONOSCOPY PREP INSTRUCTIONS USING </w:t>
      </w:r>
      <w:r w:rsidRPr="00FD5E5C">
        <w:rPr>
          <w:rFonts w:ascii="Calibri-Bold" w:eastAsia="CIDFont+F2" w:hAnsi="Calibri-Bold" w:cs="Calibri-Bold"/>
          <w:b/>
          <w:bCs/>
          <w:color w:val="7030A1"/>
          <w:sz w:val="28"/>
          <w:szCs w:val="28"/>
          <w:u w:val="single"/>
        </w:rPr>
        <w:t>CLENPIQ</w:t>
      </w:r>
    </w:p>
    <w:p w14:paraId="3ED74BF8" w14:textId="4E775D8F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eastAsia="CIDFont+F2" w:cs="CIDFont+F2"/>
          <w:color w:val="7030A1"/>
          <w:sz w:val="28"/>
          <w:szCs w:val="28"/>
          <w:u w:val="single"/>
        </w:rPr>
      </w:pPr>
      <w:r w:rsidRPr="00FD5E5C">
        <w:rPr>
          <w:rFonts w:ascii="CIDFont+F2" w:eastAsia="CIDFont+F2" w:cs="CIDFont+F2"/>
          <w:color w:val="7030A1"/>
          <w:sz w:val="28"/>
          <w:szCs w:val="28"/>
          <w:u w:val="single"/>
        </w:rPr>
        <w:t>(IF YOUR PROCEDURE IS BEFORE 12:00 NOON)</w:t>
      </w:r>
    </w:p>
    <w:p w14:paraId="544D23AB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jc w:val="center"/>
        <w:rPr>
          <w:rFonts w:eastAsia="CIDFont+F2" w:cstheme="minorHAnsi"/>
          <w:color w:val="7030A1"/>
          <w:sz w:val="28"/>
          <w:szCs w:val="28"/>
        </w:rPr>
      </w:pPr>
    </w:p>
    <w:p w14:paraId="280E32CC" w14:textId="71C219EB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FD5E5C">
        <w:rPr>
          <w:rFonts w:eastAsia="CIDFont+F2" w:cstheme="minorHAnsi"/>
          <w:color w:val="000000"/>
          <w:sz w:val="28"/>
          <w:szCs w:val="28"/>
        </w:rPr>
        <w:t>Several days prior to your procedure fill your prescription for CLENPIQ at your pharmacy.</w:t>
      </w:r>
    </w:p>
    <w:p w14:paraId="43BF9353" w14:textId="40822001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FD5E5C">
        <w:rPr>
          <w:rFonts w:eastAsia="CIDFont+F2" w:cstheme="minorHAnsi"/>
          <w:color w:val="000000"/>
          <w:sz w:val="28"/>
          <w:szCs w:val="28"/>
        </w:rPr>
        <w:t>Please follow all instructions carefully to ensure a good prep.</w:t>
      </w:r>
    </w:p>
    <w:p w14:paraId="5B129A6E" w14:textId="77777777" w:rsidR="00FD5E5C" w:rsidRPr="00FD5E5C" w:rsidRDefault="00FD5E5C" w:rsidP="009D0988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  <w:sz w:val="24"/>
          <w:szCs w:val="24"/>
        </w:rPr>
      </w:pPr>
    </w:p>
    <w:p w14:paraId="2783C17A" w14:textId="77777777" w:rsidR="009D0988" w:rsidRDefault="009D0988" w:rsidP="009D0988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</w:rPr>
      </w:pPr>
      <w:r w:rsidRPr="00FD5E5C">
        <w:rPr>
          <w:rFonts w:ascii="CIDFont+F5" w:eastAsia="CIDFont+F2" w:hAnsi="CIDFont+F5" w:cs="CIDFont+F5"/>
          <w:color w:val="7030A1"/>
          <w:sz w:val="28"/>
          <w:szCs w:val="28"/>
          <w:u w:val="single"/>
        </w:rPr>
        <w:t>For 3 DAYS PRIOR TO COLONOSCOPY</w:t>
      </w:r>
      <w:r>
        <w:rPr>
          <w:rFonts w:ascii="CIDFont+F5" w:eastAsia="CIDFont+F2" w:hAnsi="CIDFont+F5" w:cs="CIDFont+F5"/>
          <w:color w:val="7030A1"/>
          <w:sz w:val="28"/>
          <w:szCs w:val="28"/>
        </w:rPr>
        <w:t>:</w:t>
      </w:r>
    </w:p>
    <w:p w14:paraId="04A2357F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Avoid eating corn, seeds, popcorn, nuts &amp; pits.</w:t>
      </w:r>
    </w:p>
    <w:p w14:paraId="5DEB0A3F" w14:textId="6F826A89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STOP any IRON supplements &amp; FISH OIL medication.</w:t>
      </w:r>
    </w:p>
    <w:p w14:paraId="793DF1D7" w14:textId="77777777" w:rsidR="00FD5E5C" w:rsidRPr="00FD5E5C" w:rsidRDefault="00FD5E5C" w:rsidP="009D0988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</w:rPr>
      </w:pPr>
    </w:p>
    <w:p w14:paraId="1CF50D2C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  <w:u w:val="single"/>
        </w:rPr>
      </w:pPr>
      <w:r w:rsidRPr="00FD5E5C">
        <w:rPr>
          <w:rFonts w:ascii="CIDFont+F5" w:eastAsia="CIDFont+F2" w:hAnsi="CIDFont+F5" w:cs="CIDFont+F5"/>
          <w:color w:val="7030A1"/>
          <w:sz w:val="28"/>
          <w:szCs w:val="28"/>
          <w:u w:val="single"/>
        </w:rPr>
        <w:t>1 DAY PRIOR TO YOUR PROCEDURE:</w:t>
      </w:r>
    </w:p>
    <w:p w14:paraId="00071540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FD5E5C">
        <w:rPr>
          <w:rFonts w:eastAsia="CIDFont+F2" w:cstheme="minorHAnsi"/>
          <w:color w:val="000000"/>
        </w:rPr>
        <w:t>Drink only ‘clear liquids’ for breakfast, lunch and dinner. No solid foods or dairy</w:t>
      </w:r>
    </w:p>
    <w:p w14:paraId="2AC6D792" w14:textId="285E57A8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  <w:r w:rsidRPr="00FD5E5C">
        <w:rPr>
          <w:rFonts w:eastAsia="CIDFont+F2" w:cstheme="minorHAnsi"/>
          <w:color w:val="000000"/>
        </w:rPr>
        <w:t>products are allowed.</w:t>
      </w:r>
    </w:p>
    <w:p w14:paraId="46558433" w14:textId="77777777" w:rsidR="00FD5E5C" w:rsidRPr="00FD5E5C" w:rsidRDefault="00FD5E5C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</w:rPr>
      </w:pPr>
    </w:p>
    <w:p w14:paraId="2948D309" w14:textId="59BD6CE5" w:rsidR="009D0988" w:rsidRDefault="009D0988" w:rsidP="009D0988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</w:rPr>
      </w:pPr>
      <w:r>
        <w:rPr>
          <w:rFonts w:ascii="CIDFont+F5" w:eastAsia="CIDFont+F2" w:hAnsi="CIDFont+F5" w:cs="CIDFont+F5"/>
          <w:color w:val="7030A1"/>
          <w:sz w:val="28"/>
          <w:szCs w:val="28"/>
        </w:rPr>
        <w:t>*THIS PREP IS A SPLIT DOSE REGIMEN – 2 SEPARATE DOSES*</w:t>
      </w:r>
    </w:p>
    <w:p w14:paraId="69D4BCF6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ascii="CIDFont+F5" w:eastAsia="CIDFont+F2" w:hAnsi="CIDFont+F5" w:cs="CIDFont+F5"/>
          <w:color w:val="7030A1"/>
          <w:sz w:val="32"/>
          <w:szCs w:val="32"/>
          <w:u w:val="single"/>
        </w:rPr>
        <w:t>At 6:00 pm</w:t>
      </w:r>
      <w:r w:rsidRPr="00FD5E5C">
        <w:rPr>
          <w:rFonts w:ascii="CIDFont+F1" w:eastAsia="CIDFont+F2" w:hAnsi="CIDFont+F1" w:cs="CIDFont+F1"/>
          <w:color w:val="000000"/>
          <w:sz w:val="32"/>
          <w:szCs w:val="32"/>
          <w:u w:val="single"/>
        </w:rPr>
        <w:t>:</w:t>
      </w:r>
      <w:r>
        <w:rPr>
          <w:rFonts w:ascii="CIDFont+F1" w:eastAsia="CIDFont+F2" w:hAnsi="CIDFont+F1" w:cs="CIDFont+F1"/>
          <w:color w:val="000000"/>
          <w:sz w:val="32"/>
          <w:szCs w:val="32"/>
        </w:rPr>
        <w:t xml:space="preserve"> </w:t>
      </w:r>
      <w:r w:rsidRPr="00FD5E5C">
        <w:rPr>
          <w:rFonts w:eastAsia="CIDFont+F2" w:cstheme="minorHAnsi"/>
          <w:color w:val="000000"/>
          <w:sz w:val="24"/>
          <w:szCs w:val="24"/>
        </w:rPr>
        <w:t>Drink one bottle of Clenpiq. Drink Clenpiq right from the bottle.</w:t>
      </w:r>
    </w:p>
    <w:p w14:paraId="21620827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Drink the entire contents</w:t>
      </w:r>
      <w:r w:rsidRPr="00FD5E5C">
        <w:rPr>
          <w:rFonts w:eastAsia="CIDFont+F2" w:cstheme="minorHAnsi"/>
          <w:color w:val="7030A1"/>
          <w:sz w:val="24"/>
          <w:szCs w:val="24"/>
        </w:rPr>
        <w:t xml:space="preserve">. </w:t>
      </w:r>
      <w:r w:rsidRPr="00FD5E5C">
        <w:rPr>
          <w:rFonts w:eastAsia="CIDFont+F2" w:cstheme="minorHAnsi"/>
          <w:color w:val="000000"/>
          <w:sz w:val="24"/>
          <w:szCs w:val="24"/>
        </w:rPr>
        <w:t>Over the next 5 hours, prior to bed, drink five 8 ounce</w:t>
      </w:r>
    </w:p>
    <w:p w14:paraId="48DF9164" w14:textId="77777777" w:rsidR="009D0988" w:rsidRPr="00FD5E5C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4"/>
          <w:szCs w:val="24"/>
        </w:rPr>
      </w:pPr>
      <w:r w:rsidRPr="00FD5E5C">
        <w:rPr>
          <w:rFonts w:eastAsia="CIDFont+F2" w:cstheme="minorHAnsi"/>
          <w:color w:val="000000"/>
          <w:sz w:val="24"/>
          <w:szCs w:val="24"/>
        </w:rPr>
        <w:t>glasses of any clear liquid.</w:t>
      </w:r>
    </w:p>
    <w:p w14:paraId="1FC0F200" w14:textId="1180E47F" w:rsidR="009D0988" w:rsidRDefault="009D0988" w:rsidP="009D0988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785"/>
      </w:tblGrid>
      <w:tr w:rsidR="00995BFC" w14:paraId="2C58B2ED" w14:textId="77777777" w:rsidTr="00995BFC">
        <w:tc>
          <w:tcPr>
            <w:tcW w:w="6565" w:type="dxa"/>
          </w:tcPr>
          <w:p w14:paraId="105D262F" w14:textId="77777777" w:rsidR="00995BFC" w:rsidRPr="00995BFC" w:rsidRDefault="00995BFC" w:rsidP="00995BFC">
            <w:pPr>
              <w:autoSpaceDE w:val="0"/>
              <w:autoSpaceDN w:val="0"/>
              <w:adjustRightInd w:val="0"/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</w:pPr>
            <w:r w:rsidRPr="00995BFC">
              <w:rPr>
                <w:rFonts w:ascii="CIDFont+F5" w:eastAsia="CIDFont+F2" w:hAnsi="CIDFont+F5" w:cs="CIDFont+F5"/>
                <w:color w:val="111111"/>
                <w:sz w:val="24"/>
                <w:szCs w:val="24"/>
                <w:u w:val="single"/>
              </w:rPr>
              <w:t>‘</w:t>
            </w:r>
            <w:r w:rsidRPr="00995BFC"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  <w:t>Clear Liquids’ Include:</w:t>
            </w:r>
          </w:p>
          <w:p w14:paraId="3E871E4E" w14:textId="7280F934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 xml:space="preserve">Strained Fruit Juices (No pulp) </w:t>
            </w:r>
            <w:r w:rsidR="00343754"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e.g.,</w:t>
            </w: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 xml:space="preserve"> </w:t>
            </w:r>
            <w:r w:rsidR="00343754"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Apple, White</w:t>
            </w: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 xml:space="preserve"> Grape,        </w:t>
            </w:r>
          </w:p>
          <w:p w14:paraId="5B7003D4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Lemonade</w:t>
            </w:r>
          </w:p>
          <w:p w14:paraId="734FBE2B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Water</w:t>
            </w:r>
          </w:p>
          <w:p w14:paraId="553F75E0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Clear Broth or Bouillon</w:t>
            </w:r>
          </w:p>
          <w:p w14:paraId="7E99EEC2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Coffee or Tea (No Milk or Non-Dairy Creamer)</w:t>
            </w:r>
          </w:p>
          <w:p w14:paraId="72698741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All of the following that are NOT colored RED or</w:t>
            </w:r>
          </w:p>
          <w:p w14:paraId="5576AF57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PURPLE:</w:t>
            </w:r>
          </w:p>
          <w:p w14:paraId="453177A5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Gatorade or Powerade</w:t>
            </w:r>
          </w:p>
          <w:p w14:paraId="15C7C305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Carbonated and Non-Carbonated Soft Drinks</w:t>
            </w:r>
          </w:p>
          <w:p w14:paraId="2B9154A2" w14:textId="77777777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Kool-Aid or Other Fruit-Flavored Drinks</w:t>
            </w:r>
          </w:p>
          <w:p w14:paraId="1BDC9C62" w14:textId="18CA972F" w:rsidR="00995BFC" w:rsidRDefault="00995BFC" w:rsidP="00995BFC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Plain Jell-O, Ice Popsicles</w:t>
            </w:r>
          </w:p>
        </w:tc>
        <w:tc>
          <w:tcPr>
            <w:tcW w:w="2785" w:type="dxa"/>
          </w:tcPr>
          <w:p w14:paraId="746698CF" w14:textId="77777777" w:rsidR="00995BFC" w:rsidRP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</w:pPr>
            <w:r w:rsidRPr="00995BFC"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  <w:t>NOT Clear</w:t>
            </w:r>
          </w:p>
          <w:p w14:paraId="1F012E1E" w14:textId="2413F3B3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6" w:eastAsia="CIDFont+F2" w:hAnsi="CIDFont+F6" w:cs="CIDFont+F6"/>
                <w:color w:val="111111"/>
                <w:sz w:val="24"/>
                <w:szCs w:val="24"/>
                <w:u w:val="single"/>
              </w:rPr>
            </w:pPr>
            <w:r w:rsidRPr="00995BFC">
              <w:rPr>
                <w:rFonts w:ascii="CIDFont+F6" w:eastAsia="CIDFont+F2" w:hAnsi="CIDFont+F6" w:cs="CIDFont+F6"/>
                <w:color w:val="111111"/>
                <w:sz w:val="28"/>
                <w:szCs w:val="28"/>
                <w:u w:val="single"/>
              </w:rPr>
              <w:t>liquids</w:t>
            </w:r>
            <w:r w:rsidRPr="00995BFC">
              <w:rPr>
                <w:rFonts w:ascii="CIDFont+F6" w:eastAsia="CIDFont+F2" w:hAnsi="CIDFont+F6" w:cs="CIDFont+F6"/>
                <w:color w:val="111111"/>
                <w:sz w:val="24"/>
                <w:szCs w:val="24"/>
                <w:u w:val="single"/>
              </w:rPr>
              <w:t>:</w:t>
            </w:r>
          </w:p>
          <w:p w14:paraId="2C78D85F" w14:textId="77777777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6" w:eastAsia="CIDFont+F2" w:hAnsi="CIDFont+F6" w:cs="CIDFont+F6"/>
                <w:color w:val="111111"/>
                <w:sz w:val="24"/>
                <w:szCs w:val="24"/>
              </w:rPr>
            </w:pPr>
          </w:p>
          <w:p w14:paraId="0B53048D" w14:textId="77777777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Milk</w:t>
            </w:r>
          </w:p>
          <w:p w14:paraId="0AE24BED" w14:textId="77777777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Juice with pulp</w:t>
            </w:r>
          </w:p>
          <w:p w14:paraId="26876724" w14:textId="77777777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Alcohol</w:t>
            </w:r>
          </w:p>
          <w:p w14:paraId="338C91B7" w14:textId="77777777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Anything you</w:t>
            </w:r>
          </w:p>
          <w:p w14:paraId="32BEF7D1" w14:textId="77777777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can’t see</w:t>
            </w:r>
          </w:p>
          <w:p w14:paraId="6335DAB3" w14:textId="77777777" w:rsidR="00995BFC" w:rsidRDefault="00995BFC" w:rsidP="00995BFC">
            <w:pPr>
              <w:autoSpaceDE w:val="0"/>
              <w:autoSpaceDN w:val="0"/>
              <w:adjustRightInd w:val="0"/>
              <w:jc w:val="center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  <w:t>through.</w:t>
            </w:r>
          </w:p>
          <w:p w14:paraId="79682B79" w14:textId="77777777" w:rsidR="00995BFC" w:rsidRDefault="00995BFC" w:rsidP="009D0988">
            <w:pPr>
              <w:autoSpaceDE w:val="0"/>
              <w:autoSpaceDN w:val="0"/>
              <w:adjustRightInd w:val="0"/>
              <w:rPr>
                <w:rFonts w:ascii="CIDFont+F5" w:eastAsia="CIDFont+F2" w:hAnsi="CIDFont+F5" w:cs="CIDFont+F5"/>
                <w:color w:val="111111"/>
                <w:sz w:val="24"/>
                <w:szCs w:val="24"/>
              </w:rPr>
            </w:pPr>
          </w:p>
        </w:tc>
      </w:tr>
    </w:tbl>
    <w:p w14:paraId="450F2FD1" w14:textId="77777777" w:rsidR="00995BFC" w:rsidRDefault="00995BFC" w:rsidP="009D0988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111111"/>
          <w:sz w:val="24"/>
          <w:szCs w:val="24"/>
        </w:rPr>
      </w:pPr>
    </w:p>
    <w:p w14:paraId="18E9F233" w14:textId="0C762FD8" w:rsidR="009D0988" w:rsidRPr="00995BFC" w:rsidRDefault="009D0988" w:rsidP="009D0988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  <w:sz w:val="24"/>
          <w:szCs w:val="24"/>
        </w:rPr>
      </w:pPr>
      <w:r w:rsidRPr="00995BFC">
        <w:rPr>
          <w:rFonts w:ascii="CIDFont+F2" w:eastAsia="CIDFont+F2" w:cs="CIDFont+F2"/>
          <w:color w:val="7030A1"/>
          <w:sz w:val="36"/>
          <w:szCs w:val="36"/>
          <w:u w:val="single"/>
        </w:rPr>
        <w:t>Five (5)</w:t>
      </w:r>
      <w:r>
        <w:rPr>
          <w:rFonts w:ascii="CIDFont+F2" w:eastAsia="CIDFont+F2" w:cs="CIDFont+F2"/>
          <w:color w:val="7030A1"/>
          <w:sz w:val="36"/>
          <w:szCs w:val="36"/>
        </w:rPr>
        <w:t xml:space="preserve"> </w:t>
      </w: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>hours prior to leaving for the endoscopy center, drink the second half of your prep.</w:t>
      </w:r>
      <w:r w:rsidR="00D428B4">
        <w:rPr>
          <w:rFonts w:ascii="CIDFont+F1" w:eastAsia="CIDFont+F2" w:hAnsi="CIDFont+F1" w:cs="CIDFont+F1"/>
          <w:color w:val="000000"/>
          <w:sz w:val="24"/>
          <w:szCs w:val="24"/>
        </w:rPr>
        <w:t xml:space="preserve"> </w:t>
      </w:r>
      <w:r w:rsidRPr="00995BFC">
        <w:rPr>
          <w:rFonts w:ascii="Calibri" w:eastAsia="CIDFont+F2" w:hAnsi="Calibri" w:cs="Calibri"/>
          <w:color w:val="000000"/>
          <w:sz w:val="24"/>
          <w:szCs w:val="24"/>
        </w:rPr>
        <w:t xml:space="preserve">Drink the other bottle of Clenpiq. </w:t>
      </w:r>
      <w:r w:rsidR="00D428B4">
        <w:rPr>
          <w:rFonts w:ascii="Calibri" w:eastAsia="CIDFont+F2" w:hAnsi="Calibri" w:cs="Calibri"/>
          <w:color w:val="000000"/>
          <w:sz w:val="24"/>
          <w:szCs w:val="24"/>
        </w:rPr>
        <w:t xml:space="preserve"> </w:t>
      </w:r>
      <w:r w:rsidRPr="00995BFC">
        <w:rPr>
          <w:rFonts w:ascii="Calibri" w:eastAsia="CIDFont+F2" w:hAnsi="Calibri" w:cs="Calibri"/>
          <w:color w:val="000000"/>
          <w:sz w:val="24"/>
          <w:szCs w:val="24"/>
        </w:rPr>
        <w:t xml:space="preserve">Drink Clenpiq right from the bottle. </w:t>
      </w: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>Drink the entire</w:t>
      </w:r>
      <w:r w:rsidR="00D428B4">
        <w:rPr>
          <w:rFonts w:ascii="CIDFont+F1" w:eastAsia="CIDFont+F2" w:hAnsi="CIDFont+F1" w:cs="CIDFont+F1"/>
          <w:color w:val="000000"/>
          <w:sz w:val="24"/>
          <w:szCs w:val="24"/>
        </w:rPr>
        <w:t xml:space="preserve"> </w:t>
      </w: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>contents</w:t>
      </w:r>
      <w:r w:rsidRPr="00995BFC">
        <w:rPr>
          <w:rFonts w:ascii="CIDFont+F1" w:eastAsia="CIDFont+F2" w:hAnsi="CIDFont+F1" w:cs="CIDFont+F1"/>
          <w:color w:val="7030A1"/>
          <w:sz w:val="24"/>
          <w:szCs w:val="24"/>
        </w:rPr>
        <w:t xml:space="preserve">. </w:t>
      </w: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 xml:space="preserve">Drink at least three </w:t>
      </w:r>
      <w:r w:rsidR="00D428B4" w:rsidRPr="00995BFC">
        <w:rPr>
          <w:rFonts w:ascii="CIDFont+F1" w:eastAsia="CIDFont+F2" w:hAnsi="CIDFont+F1" w:cs="CIDFont+F1"/>
          <w:color w:val="000000"/>
          <w:sz w:val="24"/>
          <w:szCs w:val="24"/>
        </w:rPr>
        <w:t>8-ounce</w:t>
      </w: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 xml:space="preserve"> glasses of any clear liquid.</w:t>
      </w:r>
    </w:p>
    <w:p w14:paraId="6F486845" w14:textId="0982A12A" w:rsidR="009D0988" w:rsidRDefault="009D0988" w:rsidP="009D0988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  <w:sz w:val="24"/>
          <w:szCs w:val="24"/>
        </w:rPr>
      </w:pP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>(For example, if you plan to leave for the endoscopy center at 9.00 am the second half should</w:t>
      </w:r>
      <w:r w:rsidR="00D428B4">
        <w:rPr>
          <w:rFonts w:ascii="CIDFont+F1" w:eastAsia="CIDFont+F2" w:hAnsi="CIDFont+F1" w:cs="CIDFont+F1"/>
          <w:color w:val="000000"/>
          <w:sz w:val="24"/>
          <w:szCs w:val="24"/>
        </w:rPr>
        <w:t xml:space="preserve"> </w:t>
      </w: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>be consumed between 4.00 am and 5.00 am). It MUST be completed 4 hours prior to your</w:t>
      </w:r>
      <w:r w:rsidR="00D428B4">
        <w:rPr>
          <w:rFonts w:ascii="CIDFont+F1" w:eastAsia="CIDFont+F2" w:hAnsi="CIDFont+F1" w:cs="CIDFont+F1"/>
          <w:color w:val="000000"/>
          <w:sz w:val="24"/>
          <w:szCs w:val="24"/>
        </w:rPr>
        <w:t xml:space="preserve"> </w:t>
      </w:r>
      <w:r w:rsidRPr="00995BFC">
        <w:rPr>
          <w:rFonts w:ascii="CIDFont+F1" w:eastAsia="CIDFont+F2" w:hAnsi="CIDFont+F1" w:cs="CIDFont+F1"/>
          <w:color w:val="000000"/>
          <w:sz w:val="24"/>
          <w:szCs w:val="24"/>
        </w:rPr>
        <w:t>procedure</w:t>
      </w:r>
      <w:r w:rsidR="00D428B4">
        <w:rPr>
          <w:rFonts w:ascii="CIDFont+F1" w:eastAsia="CIDFont+F2" w:hAnsi="CIDFont+F1" w:cs="CIDFont+F1"/>
          <w:color w:val="000000"/>
          <w:sz w:val="24"/>
          <w:szCs w:val="24"/>
        </w:rPr>
        <w:t xml:space="preserve">. </w:t>
      </w:r>
    </w:p>
    <w:p w14:paraId="6FB7264B" w14:textId="77777777" w:rsidR="00D428B4" w:rsidRPr="00995BFC" w:rsidRDefault="00D428B4" w:rsidP="009D0988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color w:val="000000"/>
          <w:sz w:val="24"/>
          <w:szCs w:val="24"/>
        </w:rPr>
      </w:pPr>
    </w:p>
    <w:p w14:paraId="47D510E2" w14:textId="77777777" w:rsidR="009D0988" w:rsidRDefault="009D0988" w:rsidP="00D428B4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lastRenderedPageBreak/>
        <w:t>Nothing to eat or drink for 4 hours before your procedure. This</w:t>
      </w:r>
    </w:p>
    <w:p w14:paraId="53F584A5" w14:textId="77777777" w:rsidR="009D0988" w:rsidRDefault="009D0988" w:rsidP="00D428B4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t>includes hard candy, chewing gum, water, your prep,</w:t>
      </w:r>
    </w:p>
    <w:p w14:paraId="0CEE7FEB" w14:textId="77777777" w:rsidR="009D0988" w:rsidRDefault="009D0988" w:rsidP="00D428B4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t>etc. Eating or drinking may result in cancellation or delay of</w:t>
      </w:r>
    </w:p>
    <w:p w14:paraId="34AE02E9" w14:textId="77777777" w:rsidR="009D0988" w:rsidRDefault="009D0988" w:rsidP="00D428B4">
      <w:pPr>
        <w:autoSpaceDE w:val="0"/>
        <w:autoSpaceDN w:val="0"/>
        <w:adjustRightInd w:val="0"/>
        <w:spacing w:after="0" w:line="240" w:lineRule="auto"/>
        <w:jc w:val="center"/>
        <w:rPr>
          <w:rFonts w:ascii="CIDFont+F5" w:eastAsia="CIDFont+F2" w:hAnsi="CIDFont+F5" w:cs="CIDFont+F5"/>
          <w:color w:val="7030A1"/>
          <w:sz w:val="36"/>
          <w:szCs w:val="36"/>
        </w:rPr>
      </w:pPr>
      <w:r>
        <w:rPr>
          <w:rFonts w:ascii="CIDFont+F5" w:eastAsia="CIDFont+F2" w:hAnsi="CIDFont+F5" w:cs="CIDFont+F5"/>
          <w:color w:val="7030A1"/>
          <w:sz w:val="36"/>
          <w:szCs w:val="36"/>
        </w:rPr>
        <w:t>your procedure.</w:t>
      </w:r>
    </w:p>
    <w:p w14:paraId="3A130466" w14:textId="77777777" w:rsidR="00D428B4" w:rsidRDefault="00D428B4" w:rsidP="009D0988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color w:val="7030A1"/>
          <w:sz w:val="28"/>
          <w:szCs w:val="28"/>
          <w:u w:val="single"/>
        </w:rPr>
      </w:pPr>
    </w:p>
    <w:p w14:paraId="12B26263" w14:textId="3E4A0E4A" w:rsidR="009D0988" w:rsidRPr="00D428B4" w:rsidRDefault="009D0988" w:rsidP="009D098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7030A1"/>
          <w:sz w:val="24"/>
          <w:szCs w:val="24"/>
          <w:u w:val="single"/>
        </w:rPr>
      </w:pPr>
      <w:r w:rsidRPr="00D428B4">
        <w:rPr>
          <w:rFonts w:eastAsia="CIDFont+F2" w:cstheme="minorHAnsi"/>
          <w:color w:val="7030A1"/>
          <w:sz w:val="24"/>
          <w:szCs w:val="24"/>
          <w:u w:val="single"/>
        </w:rPr>
        <w:t>TIPS:</w:t>
      </w:r>
    </w:p>
    <w:p w14:paraId="34FD4592" w14:textId="60753D37" w:rsidR="009D0988" w:rsidRPr="00D428B4" w:rsidRDefault="009D0988" w:rsidP="009D0988">
      <w:pPr>
        <w:rPr>
          <w:rFonts w:cstheme="minorHAnsi"/>
          <w:sz w:val="24"/>
          <w:szCs w:val="24"/>
        </w:rPr>
      </w:pPr>
      <w:r w:rsidRPr="00D428B4">
        <w:rPr>
          <w:rFonts w:eastAsia="CIDFont+F2" w:cstheme="minorHAnsi"/>
          <w:color w:val="000000"/>
          <w:sz w:val="24"/>
          <w:szCs w:val="24"/>
        </w:rPr>
        <w:t>You will need to stay near a toilet during your prep, you will have diarrhea.</w:t>
      </w:r>
    </w:p>
    <w:sectPr w:rsidR="009D0988" w:rsidRPr="00D428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DBDD" w14:textId="77777777" w:rsidR="007C6983" w:rsidRDefault="007C6983" w:rsidP="007B1AB2">
      <w:pPr>
        <w:spacing w:after="0" w:line="240" w:lineRule="auto"/>
      </w:pPr>
      <w:r>
        <w:separator/>
      </w:r>
    </w:p>
  </w:endnote>
  <w:endnote w:type="continuationSeparator" w:id="0">
    <w:p w14:paraId="6D768C5C" w14:textId="77777777" w:rsidR="007C6983" w:rsidRDefault="007C6983" w:rsidP="007B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8080000" w:usb2="00000010" w:usb3="00000000" w:csb0="00100001" w:csb1="00000000"/>
  </w:font>
  <w:font w:name="CIDFont+F1">
    <w:altName w:val="Calibri"/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CIDFont+F5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64D0" w14:textId="77777777" w:rsidR="007C6983" w:rsidRDefault="007C6983" w:rsidP="007B1AB2">
      <w:pPr>
        <w:spacing w:after="0" w:line="240" w:lineRule="auto"/>
      </w:pPr>
      <w:r>
        <w:separator/>
      </w:r>
    </w:p>
  </w:footnote>
  <w:footnote w:type="continuationSeparator" w:id="0">
    <w:p w14:paraId="14ED7903" w14:textId="77777777" w:rsidR="007C6983" w:rsidRDefault="007C6983" w:rsidP="007B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58FF" w14:textId="44B5574D" w:rsidR="007B1AB2" w:rsidRDefault="007B1A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13BBC" wp14:editId="46D24FD5">
          <wp:simplePos x="0" y="0"/>
          <wp:positionH relativeFrom="column">
            <wp:posOffset>-673535</wp:posOffset>
          </wp:positionH>
          <wp:positionV relativeFrom="paragraph">
            <wp:posOffset>-260350</wp:posOffset>
          </wp:positionV>
          <wp:extent cx="1037294" cy="854242"/>
          <wp:effectExtent l="0" t="0" r="4445" b="0"/>
          <wp:wrapNone/>
          <wp:docPr id="3" name="Picture 3" descr="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294" cy="8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0F364" w14:textId="7BE30866" w:rsidR="007B1AB2" w:rsidRDefault="007B1AB2">
    <w:pPr>
      <w:pStyle w:val="Header"/>
    </w:pPr>
  </w:p>
  <w:p w14:paraId="6F71BB3A" w14:textId="77777777" w:rsidR="007B1AB2" w:rsidRDefault="007B1AB2">
    <w:pPr>
      <w:pStyle w:val="Header"/>
    </w:pPr>
  </w:p>
  <w:p w14:paraId="67C8EEBF" w14:textId="6718FD2B" w:rsidR="007B1AB2" w:rsidRDefault="007B1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88"/>
    <w:rsid w:val="00343754"/>
    <w:rsid w:val="007B1AB2"/>
    <w:rsid w:val="007C6983"/>
    <w:rsid w:val="00994872"/>
    <w:rsid w:val="00995BFC"/>
    <w:rsid w:val="009D0988"/>
    <w:rsid w:val="00D428B4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8E23"/>
  <w15:chartTrackingRefBased/>
  <w15:docId w15:val="{979E9A9C-179E-4BE1-A17F-FAC0079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B2"/>
  </w:style>
  <w:style w:type="paragraph" w:styleId="Footer">
    <w:name w:val="footer"/>
    <w:basedOn w:val="Normal"/>
    <w:link w:val="FooterChar"/>
    <w:uiPriority w:val="99"/>
    <w:unhideWhenUsed/>
    <w:rsid w:val="007B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La'Caya Clements</dc:creator>
  <cp:keywords/>
  <dc:description/>
  <cp:lastModifiedBy>Julia Ramsey</cp:lastModifiedBy>
  <cp:revision>3</cp:revision>
  <cp:lastPrinted>2022-04-27T21:03:00Z</cp:lastPrinted>
  <dcterms:created xsi:type="dcterms:W3CDTF">2022-04-27T20:44:00Z</dcterms:created>
  <dcterms:modified xsi:type="dcterms:W3CDTF">2022-05-04T20:27:00Z</dcterms:modified>
</cp:coreProperties>
</file>